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B35DD" w14:textId="040A6E3D" w:rsidR="001B2003" w:rsidRDefault="00C85AFE">
      <w:pPr>
        <w:spacing w:after="200"/>
        <w:rPr>
          <w:rFonts w:ascii="Calibri" w:eastAsia="Calibri" w:hAnsi="Calibri" w:cs="Calibri"/>
          <w:sz w:val="24"/>
          <w:szCs w:val="24"/>
        </w:rPr>
      </w:pPr>
      <w:r w:rsidRPr="00C85AFE">
        <w:rPr>
          <w:rFonts w:ascii="Calibri" w:eastAsia="Calibri" w:hAnsi="Calibri" w:cs="Calibri"/>
          <w:b/>
          <w:sz w:val="24"/>
          <w:szCs w:val="24"/>
        </w:rPr>
        <w:t xml:space="preserve">Supplementary </w:t>
      </w:r>
      <w:r w:rsidR="000302CF">
        <w:rPr>
          <w:rFonts w:ascii="Calibri" w:eastAsia="Calibri" w:hAnsi="Calibri" w:cs="Calibri"/>
          <w:b/>
          <w:sz w:val="24"/>
          <w:szCs w:val="24"/>
        </w:rPr>
        <w:t>Table 20</w:t>
      </w:r>
      <w:bookmarkStart w:id="0" w:name="_GoBack"/>
      <w:bookmarkEnd w:id="0"/>
      <w:r w:rsidR="0030364A">
        <w:rPr>
          <w:rFonts w:ascii="Calibri" w:eastAsia="Calibri" w:hAnsi="Calibri" w:cs="Calibri"/>
          <w:b/>
          <w:sz w:val="24"/>
          <w:szCs w:val="24"/>
        </w:rPr>
        <w:t>.</w:t>
      </w:r>
      <w:r>
        <w:rPr>
          <w:rFonts w:ascii="Calibri" w:eastAsia="Calibri" w:hAnsi="Calibri" w:cs="Calibri"/>
          <w:sz w:val="24"/>
          <w:szCs w:val="24"/>
        </w:rPr>
        <w:t xml:space="preserve"> Percentage samples/donors run at each site for each pipeline</w:t>
      </w:r>
      <w:r w:rsidR="0030364A">
        <w:rPr>
          <w:rFonts w:ascii="Calibri" w:eastAsia="Calibri" w:hAnsi="Calibri" w:cs="Calibri"/>
          <w:sz w:val="24"/>
          <w:szCs w:val="24"/>
        </w:rPr>
        <w:t>.</w:t>
      </w:r>
    </w:p>
    <w:tbl>
      <w:tblPr>
        <w:tblStyle w:val="a"/>
        <w:tblW w:w="93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90"/>
        <w:gridCol w:w="1515"/>
        <w:gridCol w:w="1065"/>
        <w:gridCol w:w="945"/>
        <w:gridCol w:w="1470"/>
        <w:gridCol w:w="1530"/>
        <w:gridCol w:w="960"/>
      </w:tblGrid>
      <w:tr w:rsidR="001B2003" w14:paraId="2EEA3674" w14:textId="77777777" w:rsidTr="001B2003">
        <w:trPr>
          <w:trHeight w:val="460"/>
        </w:trPr>
        <w:tc>
          <w:tcPr>
            <w:tcW w:w="1890" w:type="dxa"/>
            <w:shd w:val="clear" w:color="auto" w:fill="FCE5CD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E0FFD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Resource</w:t>
            </w:r>
          </w:p>
        </w:tc>
        <w:tc>
          <w:tcPr>
            <w:tcW w:w="1515" w:type="dxa"/>
            <w:shd w:val="clear" w:color="auto" w:fill="FCE5CD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8394C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Type</w:t>
            </w:r>
          </w:p>
        </w:tc>
        <w:tc>
          <w:tcPr>
            <w:tcW w:w="1065" w:type="dxa"/>
            <w:shd w:val="clear" w:color="auto" w:fill="FCE5CD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AF105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BWA</w:t>
            </w:r>
          </w:p>
        </w:tc>
        <w:tc>
          <w:tcPr>
            <w:tcW w:w="945" w:type="dxa"/>
            <w:shd w:val="clear" w:color="auto" w:fill="FCE5CD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D59E8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Sanger</w:t>
            </w:r>
          </w:p>
        </w:tc>
        <w:tc>
          <w:tcPr>
            <w:tcW w:w="1470" w:type="dxa"/>
            <w:shd w:val="clear" w:color="auto" w:fill="FCE5CD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EF452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DKFZ/EMBL</w:t>
            </w:r>
          </w:p>
        </w:tc>
        <w:tc>
          <w:tcPr>
            <w:tcW w:w="1530" w:type="dxa"/>
            <w:shd w:val="clear" w:color="auto" w:fill="FCE5CD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FBBDD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Broad/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MuSE</w:t>
            </w:r>
            <w:proofErr w:type="spellEnd"/>
          </w:p>
        </w:tc>
        <w:tc>
          <w:tcPr>
            <w:tcW w:w="960" w:type="dxa"/>
            <w:shd w:val="clear" w:color="auto" w:fill="FCE5CD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6F178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OxoG</w:t>
            </w:r>
            <w:proofErr w:type="spellEnd"/>
          </w:p>
        </w:tc>
      </w:tr>
      <w:tr w:rsidR="001B2003" w14:paraId="05B54BD2" w14:textId="77777777" w:rsidTr="001B2003"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B9E8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AWS Ireland</w:t>
            </w: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3FB34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Commercial Compute Cloud (Amazon)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8F8BF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5.0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B7ECA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16.4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C0F8F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</w:t>
            </w: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0DA44E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654FDA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31.1</w:t>
            </w:r>
          </w:p>
        </w:tc>
      </w:tr>
      <w:tr w:rsidR="001B2003" w14:paraId="694841B5" w14:textId="77777777" w:rsidTr="001B2003"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2A60E1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Azure</w:t>
            </w: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343F2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Commercial Compute Cloud  (Microsoft)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27B32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0.4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D16A9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0.6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B4801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2.6</w:t>
            </w: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63CCE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8.6</w:t>
            </w: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7A100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B2003" w14:paraId="21C6A5AB" w14:textId="77777777" w:rsidTr="001B2003"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DAC40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Barcelona Supercomputer Centre</w:t>
            </w: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5D183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High Performance Compute Cluster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38C9E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10.2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67751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17.2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C4A3F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28.5</w:t>
            </w: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93B55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63405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B2003" w14:paraId="50C57E6A" w14:textId="77777777" w:rsidTr="001B2003"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E62B7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Cancer Genome Collaboratory</w:t>
            </w: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DFF43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Academic Compute Cloud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6A60C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D0C2D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8F0D2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8B4CED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3197C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68.9</w:t>
            </w:r>
          </w:p>
        </w:tc>
      </w:tr>
      <w:tr w:rsidR="001B2003" w14:paraId="4C988E50" w14:textId="77777777" w:rsidTr="001B2003"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F9694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DKFZ (HPC)</w:t>
            </w: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07F15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High Performance Compute Cluster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8483C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7E629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58DDB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55.8</w:t>
            </w: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FF807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B0CD8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B2003" w14:paraId="5DDE327C" w14:textId="77777777" w:rsidTr="001B2003"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876B8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DKFZ (OpenStack)</w:t>
            </w: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F3AA6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Academic Compute Cloud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9C8EB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14.5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DDEAD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10.2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45DB4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8.5</w:t>
            </w: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B877A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918EF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B2003" w14:paraId="53444DDA" w14:textId="77777777" w:rsidTr="001B2003">
        <w:trPr>
          <w:trHeight w:val="440"/>
        </w:trPr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39897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EMBL-EBI</w:t>
            </w: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19C4B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Academic Compute Cloud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5AF01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12.6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79754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3.3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51C99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7046E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1CA8E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B2003" w14:paraId="0AE4CF95" w14:textId="77777777" w:rsidTr="001B2003"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B7ABC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ETRI</w:t>
            </w: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076A1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High Performance Compute Cluster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3F3E7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2.1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0B0AD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5.8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68276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7C9C0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39F57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B2003" w14:paraId="0D68DB06" w14:textId="77777777" w:rsidTr="001B2003"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C4E17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UC San Diego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iDASH</w:t>
            </w:r>
            <w:proofErr w:type="spellEnd"/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4C7C5C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Academic Compute Cloud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B8B25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5ED58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4.8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F402E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DFE40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FB969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B2003" w14:paraId="3B7B25A5" w14:textId="77777777" w:rsidTr="001B2003"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71B8C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OICR</w:t>
            </w: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87D56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High Performance Compute Cluster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D1DEA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1.8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17366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5.6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34DE48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</w:t>
            </w: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03BE9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7259F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B2003" w14:paraId="074F8AB8" w14:textId="77777777" w:rsidTr="001B2003"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FFF75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PDC</w:t>
            </w: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82783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Academic Compute Cloud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097BE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11.8</w:t>
            </w:r>
          </w:p>
          <w:p w14:paraId="387A34FB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F5CAC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4.2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30401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D8C2E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7972E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B2003" w14:paraId="4DD49248" w14:textId="77777777" w:rsidTr="001B2003"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96181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Sanger</w:t>
            </w: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E4F3A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High Performance Compute Cluster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E25B35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1D2C0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7.0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EE911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3.0</w:t>
            </w: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FF86E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A8A32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B2003" w14:paraId="558F47D3" w14:textId="77777777" w:rsidTr="001B2003"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CA022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Seven Bridges</w:t>
            </w: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8193B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Commercial Compute Cloud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CE765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5C403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D9B61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EAE7B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23.1</w:t>
            </w: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88126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B2003" w14:paraId="6EDDBDA0" w14:textId="77777777" w:rsidTr="001B2003"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34C42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UCSC</w:t>
            </w:r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166C8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High Performance Compute Cluster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0C239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30.6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7EE10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13.0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48EC5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5BC76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68.2</w:t>
            </w: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BCABD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B2003" w14:paraId="7975A1DB" w14:textId="77777777" w:rsidTr="001B2003">
        <w:tc>
          <w:tcPr>
            <w:tcW w:w="18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0A4D3" w14:textId="77777777" w:rsidR="001B2003" w:rsidRDefault="00C85AFE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UTokyo</w:t>
            </w:r>
            <w:proofErr w:type="spellEnd"/>
          </w:p>
        </w:tc>
        <w:tc>
          <w:tcPr>
            <w:tcW w:w="15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01CAD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High Performance Compute Cluster</w:t>
            </w:r>
          </w:p>
        </w:tc>
        <w:tc>
          <w:tcPr>
            <w:tcW w:w="1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8F383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10.9</w:t>
            </w:r>
          </w:p>
        </w:tc>
        <w:tc>
          <w:tcPr>
            <w:tcW w:w="9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2BA31" w14:textId="77777777" w:rsidR="001B2003" w:rsidRDefault="00C85AF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11.9</w:t>
            </w:r>
          </w:p>
        </w:tc>
        <w:tc>
          <w:tcPr>
            <w:tcW w:w="14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D95DB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5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AEB44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08185" w14:textId="77777777" w:rsidR="001B2003" w:rsidRDefault="001B2003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30CF46E5" w14:textId="77777777" w:rsidR="001B2003" w:rsidRDefault="001B2003">
      <w:pPr>
        <w:spacing w:after="200"/>
        <w:jc w:val="both"/>
        <w:rPr>
          <w:rFonts w:ascii="Calibri" w:eastAsia="Calibri" w:hAnsi="Calibri" w:cs="Calibri"/>
          <w:color w:val="222222"/>
          <w:sz w:val="24"/>
          <w:szCs w:val="24"/>
          <w:highlight w:val="white"/>
        </w:rPr>
      </w:pPr>
    </w:p>
    <w:p w14:paraId="1ADF8E3E" w14:textId="77777777" w:rsidR="001B2003" w:rsidRDefault="001B2003"/>
    <w:sectPr w:rsidR="001B2003">
      <w:pgSz w:w="12240" w:h="2016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03"/>
    <w:rsid w:val="000302CF"/>
    <w:rsid w:val="001B2003"/>
    <w:rsid w:val="0030364A"/>
    <w:rsid w:val="00C8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B0B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Mayhew, Hazel</cp:lastModifiedBy>
  <cp:revision>4</cp:revision>
  <dcterms:created xsi:type="dcterms:W3CDTF">2019-10-25T09:51:00Z</dcterms:created>
  <dcterms:modified xsi:type="dcterms:W3CDTF">2020-01-15T17:36:00Z</dcterms:modified>
</cp:coreProperties>
</file>